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DF" w:rsidRDefault="006E68E2" w:rsidP="0021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НАРОДНО ЧИТАЛИЩЕ „ПРОСВЕТА-1927”С. ЧЕРНИ ВРЪХ</w:t>
      </w:r>
    </w:p>
    <w:p w:rsidR="000475DF" w:rsidRDefault="000475DF" w:rsidP="00214647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sz w:val="24"/>
        </w:rPr>
      </w:pPr>
    </w:p>
    <w:p w:rsidR="000475DF" w:rsidRDefault="00214647" w:rsidP="00214647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План –програма за развитие на дейността в НЧ”Просвета-1927”с. </w:t>
      </w:r>
      <w:r w:rsidR="006E68E2">
        <w:rPr>
          <w:rFonts w:ascii="Times New Roman" w:eastAsia="Times New Roman" w:hAnsi="Times New Roman" w:cs="Times New Roman"/>
          <w:sz w:val="32"/>
        </w:rPr>
        <w:t>Черни връх за 2022 г.</w:t>
      </w:r>
    </w:p>
    <w:p w:rsidR="000475DF" w:rsidRDefault="000475DF" w:rsidP="00214647">
      <w:pPr>
        <w:spacing w:after="0" w:line="240" w:lineRule="auto"/>
        <w:ind w:right="61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75DF" w:rsidRDefault="006E68E2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1.Основна цел:</w:t>
      </w:r>
    </w:p>
    <w:p w:rsidR="000475DF" w:rsidRDefault="006E68E2">
      <w:pPr>
        <w:spacing w:after="120" w:line="240" w:lineRule="auto"/>
        <w:ind w:right="28" w:firstLine="53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0475DF" w:rsidRDefault="006E68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Съхраняване на Българските традиции и обичаи в населеното ни място</w:t>
      </w:r>
    </w:p>
    <w:p w:rsidR="000475DF" w:rsidRDefault="006E68E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Привличане на местната общност</w:t>
      </w:r>
    </w:p>
    <w:p w:rsidR="000475DF" w:rsidRDefault="006E68E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 – здраве</w:t>
      </w:r>
    </w:p>
    <w:p w:rsidR="000475DF" w:rsidRDefault="006E68E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 – услуги</w:t>
      </w:r>
    </w:p>
    <w:p w:rsidR="000475DF" w:rsidRDefault="006E68E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Обогатяване и развиване на образователната дейност</w:t>
      </w:r>
    </w:p>
    <w:p w:rsidR="000475DF" w:rsidRDefault="006E68E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Предоставяне на ИКТ – услуги</w:t>
      </w:r>
    </w:p>
    <w:p w:rsidR="000475DF" w:rsidRDefault="006E68E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Организиране на празненства, чествания, курсове каквито е възможно  без ограничение на възрастта</w:t>
      </w:r>
    </w:p>
    <w:p w:rsidR="000475DF" w:rsidRDefault="006E68E2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Библиотечна дейност:</w:t>
      </w:r>
    </w:p>
    <w:p w:rsidR="000475DF" w:rsidRDefault="006E68E2">
      <w:pPr>
        <w:spacing w:after="0" w:line="240" w:lineRule="auto"/>
        <w:ind w:left="540" w:right="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Библиотечната дейност е една от основните дейности на читалищата. Тя ще бъде    насочена към:</w:t>
      </w:r>
    </w:p>
    <w:p w:rsidR="000475DF" w:rsidRDefault="006E68E2">
      <w:pPr>
        <w:spacing w:after="0" w:line="240" w:lineRule="auto"/>
        <w:ind w:right="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Превръщането на библиотеката в съвременен обществен информационен център,        полезен партньор и ефективен участник в процесите на информационно осигуряване на гражданите в селото ни.</w:t>
      </w:r>
    </w:p>
    <w:p w:rsidR="000475DF" w:rsidRDefault="006E68E2">
      <w:pPr>
        <w:spacing w:after="0" w:line="240" w:lineRule="auto"/>
        <w:ind w:left="1440" w:right="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Пълноценно използване на възможностите, които ще предостави през 2019 г. Фондация ”Глоб@лни библиотеки – България ”, програми на Министерството на културата за читалищата и всички други възможни донори;</w:t>
      </w:r>
    </w:p>
    <w:p w:rsidR="000475DF" w:rsidRDefault="006E68E2">
      <w:pPr>
        <w:spacing w:after="0" w:line="240" w:lineRule="auto"/>
        <w:ind w:left="1440" w:right="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Да продължим с обновяване на застарелия библиотечен фонд чрез участие с проекти в програми на Министерството на културата и други донори за нови книги.</w:t>
      </w:r>
    </w:p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- литературни четения в библиотеката</w:t>
      </w:r>
    </w:p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- „Разкажи за любимата си книжка” – беседи с награди;</w:t>
      </w:r>
    </w:p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-„Детска фантазия в 30 рисунки”.</w:t>
      </w:r>
    </w:p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- щафетно четене на книжки.</w:t>
      </w:r>
    </w:p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0475DF" w:rsidRDefault="006E68E2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Подобряване качеството на ефективност при информационните  услуги на жителите на населеното място.</w:t>
      </w:r>
    </w:p>
    <w:p w:rsidR="000475DF" w:rsidRDefault="006E68E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Представяне на презентации с образователна цел</w:t>
      </w:r>
    </w:p>
    <w:p w:rsidR="000475DF" w:rsidRDefault="006E68E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Обучения по ИКТ - без ограничение на възрастта</w:t>
      </w:r>
    </w:p>
    <w:p w:rsidR="000475DF" w:rsidRDefault="006E68E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0475DF" w:rsidRDefault="006E68E2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    Подреждане на изложби от детски илюстрации към любими приказки</w:t>
      </w:r>
    </w:p>
    <w:p w:rsidR="000475DF" w:rsidRDefault="006E68E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-1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Провеждане лятно четене – да четем и разказваме заедно</w:t>
      </w:r>
    </w:p>
    <w:p w:rsidR="000475DF" w:rsidRDefault="006E68E2">
      <w:pPr>
        <w:spacing w:after="0" w:line="240" w:lineRule="auto"/>
        <w:ind w:right="-157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Verdana" w:eastAsia="Verdana" w:hAnsi="Verdana" w:cs="Verdana"/>
          <w:b/>
          <w:sz w:val="20"/>
        </w:rPr>
        <w:t xml:space="preserve"> Художествено-творческата дейност    - </w:t>
      </w:r>
      <w:r>
        <w:rPr>
          <w:rFonts w:ascii="Verdana" w:eastAsia="Verdana" w:hAnsi="Verdana" w:cs="Verdana"/>
          <w:sz w:val="20"/>
        </w:rPr>
        <w:t xml:space="preserve">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Ще се работи и за развитие и обогатяване на културния живот в </w:t>
      </w:r>
      <w:r>
        <w:rPr>
          <w:rFonts w:ascii="Verdana" w:eastAsia="Verdana" w:hAnsi="Verdana" w:cs="Verdana"/>
          <w:sz w:val="20"/>
        </w:rPr>
        <w:lastRenderedPageBreak/>
        <w:t>населеното място, за утвърждаване на националното самосъзнание и съхранение богатството на местната и етническа култура. За осъществяване на тези задачи ще бъдат изпълнявани следните дейности и ще бъдат организирани следните празници:</w:t>
      </w:r>
    </w:p>
    <w:p w:rsidR="000475DF" w:rsidRDefault="006E68E2">
      <w:pPr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Културно масова дейност:</w:t>
      </w:r>
    </w:p>
    <w:p w:rsidR="000475DF" w:rsidRDefault="006E68E2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Много са културните мероприятия съпътстващи дейността на читалището. Те са отразени в   културния календар на читалището.</w:t>
      </w:r>
    </w:p>
    <w:p w:rsidR="000475DF" w:rsidRDefault="006E68E2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                                 </w:t>
      </w:r>
      <w:r>
        <w:rPr>
          <w:rFonts w:ascii="Verdana" w:eastAsia="Verdana" w:hAnsi="Verdana" w:cs="Verdana"/>
          <w:b/>
          <w:sz w:val="24"/>
        </w:rPr>
        <w:t>КУЛТУРЕН КАЛЕНДАР – за 2022 г. :</w:t>
      </w: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Неделима част от настоящата програма е културният календар на НЧ “Просвета 1927”: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17"/>
        <w:gridCol w:w="7807"/>
      </w:tblGrid>
      <w:tr w:rsidR="000475DF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0475D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ДАТА,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място и час</w:t>
            </w:r>
          </w:p>
          <w:p w:rsidR="000475DF" w:rsidRDefault="000475DF">
            <w:pPr>
              <w:spacing w:after="0" w:line="240" w:lineRule="auto"/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0475DF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0475DF" w:rsidRDefault="006E68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на мероприятието по месеци на провеждане</w:t>
            </w:r>
          </w:p>
        </w:tc>
      </w:tr>
      <w:tr w:rsidR="000475DF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0475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  </w:t>
            </w:r>
            <w:r>
              <w:rPr>
                <w:rFonts w:ascii="Verdana" w:eastAsia="Verdana" w:hAnsi="Verdana" w:cs="Verdana"/>
                <w:b/>
                <w:sz w:val="20"/>
              </w:rPr>
              <w:t>МЕСЕЦ      ЯНУАРИ</w:t>
            </w:r>
          </w:p>
          <w:p w:rsidR="000475DF" w:rsidRDefault="000475DF">
            <w:pPr>
              <w:spacing w:after="0" w:line="240" w:lineRule="auto"/>
            </w:pPr>
          </w:p>
        </w:tc>
      </w:tr>
      <w:tr w:rsidR="000475DF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04.01. 2022 г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14.00ч.в библиотеката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Блага Димитрова - 30 великолепни мисли на </w:t>
            </w:r>
            <w:hyperlink r:id="rId7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българска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hyperlink r:id="rId8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писателка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hyperlink r:id="rId9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поетеса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hyperlink r:id="rId10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литературен критик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hyperlink r:id="rId11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политик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 и втори </w:t>
            </w:r>
            <w:hyperlink r:id="rId12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вицепрезидент на Република България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, между </w:t>
            </w:r>
            <w:hyperlink r:id="rId13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22 януари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4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1992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hyperlink r:id="rId15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6 юли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6">
              <w:r w:rsidRPr="00320657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1993</w:t>
              </w:r>
            </w:hyperlink>
            <w:r w:rsidRPr="003206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0475DF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07.01. 2022 г.</w:t>
            </w:r>
          </w:p>
          <w:p w:rsidR="000475DF" w:rsidRDefault="000475DF">
            <w:pPr>
              <w:spacing w:after="0" w:line="240" w:lineRule="auto"/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презентация за Христо Ботев </w:t>
            </w:r>
          </w:p>
        </w:tc>
      </w:tr>
      <w:tr w:rsidR="000475DF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08.01. 2022 г.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–14.00ч.в библиотеката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/събота/Бабинден-български обичаи и ритуали- презентация-децата</w:t>
            </w:r>
          </w:p>
        </w:tc>
      </w:tr>
      <w:tr w:rsidR="000475DF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13.01. 2022 Г.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Васильовден </w:t>
            </w:r>
            <w:r>
              <w:rPr>
                <w:rFonts w:ascii="Times New Roman" w:eastAsia="Times New Roman" w:hAnsi="Times New Roman" w:cs="Times New Roman"/>
                <w:sz w:val="24"/>
              </w:rPr>
              <w:t>тържествено честване</w:t>
            </w:r>
          </w:p>
        </w:tc>
      </w:tr>
      <w:tr w:rsidR="000475DF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21.01. 2022 г.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12.00ч.в салона на кметството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</w:pPr>
            <w:r>
              <w:rPr>
                <w:rFonts w:ascii="Calibri" w:eastAsia="Calibri" w:hAnsi="Calibri" w:cs="Calibri"/>
                <w:sz w:val="24"/>
              </w:rPr>
              <w:t>Обичай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„Бабин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ден”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– честване с жените от селото,ритуал"Бабуване"</w:t>
            </w:r>
          </w:p>
        </w:tc>
      </w:tr>
      <w:tr w:rsidR="000475DF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28.01. 2022 г.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общонародно читалищно дело. Читалището в малкото населено място. Поздрав към 1-вото българско читалище в гр. Свищов</w:t>
            </w: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                                    </w:t>
      </w:r>
    </w:p>
    <w:p w:rsidR="000475DF" w:rsidRDefault="006E68E2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                              МЕСЕЦ     ФЕВРУАРИ</w:t>
      </w:r>
    </w:p>
    <w:p w:rsidR="000475DF" w:rsidRDefault="000475DF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12"/>
        <w:gridCol w:w="7712"/>
      </w:tblGrid>
      <w:tr w:rsidR="000475DF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01.02. 2022 г.</w:t>
            </w:r>
          </w:p>
          <w:p w:rsidR="000475DF" w:rsidRDefault="000475DF">
            <w:pPr>
              <w:spacing w:after="0" w:line="240" w:lineRule="auto"/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</w:pPr>
            <w:r>
              <w:rPr>
                <w:rFonts w:ascii="Verdana" w:eastAsia="Verdana" w:hAnsi="Verdana" w:cs="Verdana"/>
                <w:sz w:val="20"/>
              </w:rPr>
              <w:t>Ден на лозаря /Трифонов ден/</w:t>
            </w:r>
          </w:p>
        </w:tc>
      </w:tr>
      <w:tr w:rsidR="000475DF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19.02. 2022 г.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15.00 в библиотеката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18.02. 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Най</w:t>
            </w:r>
            <w:r>
              <w:rPr>
                <w:rFonts w:ascii="inherit" w:eastAsia="inherit" w:hAnsi="inherit" w:cs="inherit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величавия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най</w:t>
            </w:r>
            <w:r>
              <w:rPr>
                <w:rFonts w:ascii="inherit" w:eastAsia="inherit" w:hAnsi="inherit" w:cs="inherit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трагичния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България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19 февруари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компютърната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съвместно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ученици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Левски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поднасяне венец на паметната плоча на апостола в селото ни</w:t>
            </w:r>
          </w:p>
        </w:tc>
      </w:tr>
      <w:tr w:rsidR="000475DF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21.02.2022 г. в библиотеката от 14.30 ч.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– Международен ден на майчиният език.Четене в читалнята на библиотеката.</w:t>
            </w:r>
          </w:p>
        </w:tc>
      </w:tr>
    </w:tbl>
    <w:p w:rsidR="000475DF" w:rsidRDefault="006E68E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Verdana" w:eastAsia="Verdana" w:hAnsi="Verdana" w:cs="Verdana"/>
          <w:sz w:val="20"/>
        </w:rPr>
        <w:t xml:space="preserve">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12"/>
        <w:gridCol w:w="7712"/>
      </w:tblGrid>
      <w:tr w:rsidR="000475DF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26.02.2022 г./събота/ в библиотеката от 14.30 ч.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</w:pPr>
            <w:r>
              <w:rPr>
                <w:rFonts w:ascii="Calibri" w:eastAsia="Calibri" w:hAnsi="Calibri" w:cs="Calibri"/>
                <w:sz w:val="24"/>
              </w:rPr>
              <w:t>– Детска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работилница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„Сръчни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ръце”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– за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изработване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мартенички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картички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украса</w:t>
            </w: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</w:t>
      </w: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lastRenderedPageBreak/>
        <w:t>МЕСЕЦ       МАРТ</w:t>
      </w: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15"/>
        <w:gridCol w:w="7109"/>
      </w:tblGrid>
      <w:tr w:rsidR="000475DF"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01.03. 2022 г.</w:t>
            </w:r>
          </w:p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10.00 ч. пред кметството</w:t>
            </w:r>
          </w:p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15.30 ч.в библиотеката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с децата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Ден на мартеницата </w:t>
            </w:r>
            <w:r>
              <w:rPr>
                <w:rFonts w:ascii="Verdana" w:eastAsia="Verdana" w:hAnsi="Verdana" w:cs="Verdana"/>
                <w:sz w:val="24"/>
              </w:rPr>
              <w:t xml:space="preserve">– </w:t>
            </w:r>
          </w:p>
          <w:p w:rsidR="000475DF" w:rsidRDefault="006E68E2">
            <w:pPr>
              <w:spacing w:after="36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inherit" w:eastAsia="inherit" w:hAnsi="inherit" w:cs="inherit"/>
                <w:sz w:val="24"/>
              </w:rPr>
              <w:t>1.„</w:t>
            </w:r>
            <w:r>
              <w:rPr>
                <w:rFonts w:ascii="Verdana" w:eastAsia="Verdana" w:hAnsi="Verdana" w:cs="Verdana"/>
                <w:sz w:val="24"/>
              </w:rPr>
              <w:t>Малки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Verdana" w:eastAsia="Verdana" w:hAnsi="Verdana" w:cs="Verdana"/>
                <w:sz w:val="24"/>
              </w:rPr>
              <w:t>сръчни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ръчички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Verdana" w:eastAsia="Verdana" w:hAnsi="Verdana" w:cs="Verdana"/>
                <w:sz w:val="24"/>
              </w:rPr>
              <w:t>връзват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мартенички”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 xml:space="preserve">– </w:t>
            </w:r>
          </w:p>
          <w:p w:rsidR="000475DF" w:rsidRDefault="006E68E2">
            <w:pPr>
              <w:spacing w:after="360" w:line="240" w:lineRule="auto"/>
            </w:pPr>
            <w:r>
              <w:rPr>
                <w:rFonts w:ascii="inherit" w:eastAsia="inherit" w:hAnsi="inherit" w:cs="inherit"/>
                <w:sz w:val="24"/>
              </w:rPr>
              <w:t>2.</w:t>
            </w:r>
            <w:r>
              <w:rPr>
                <w:rFonts w:ascii="Calibri" w:eastAsia="Calibri" w:hAnsi="Calibri" w:cs="Calibri"/>
                <w:sz w:val="24"/>
              </w:rPr>
              <w:t>Конкурс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автентична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оригинална</w:t>
            </w:r>
            <w:r>
              <w:rPr>
                <w:rFonts w:ascii="inherit" w:eastAsia="inherit" w:hAnsi="inherit" w:cs="inherit"/>
                <w:sz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</w:rPr>
              <w:t>мартеница</w:t>
            </w:r>
            <w:r>
              <w:rPr>
                <w:rFonts w:ascii="inherit" w:eastAsia="inherit" w:hAnsi="inherit" w:cs="inherit"/>
                <w:sz w:val="30"/>
              </w:rPr>
              <w:t>.</w:t>
            </w:r>
          </w:p>
        </w:tc>
      </w:tr>
      <w:tr w:rsidR="000475DF"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01.03. 2022 г.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В залата на кметството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Ден на самодееца- </w:t>
            </w:r>
            <w:r>
              <w:rPr>
                <w:rFonts w:ascii="Verdana" w:eastAsia="Verdana" w:hAnsi="Verdana" w:cs="Verdana"/>
                <w:sz w:val="30"/>
              </w:rPr>
              <w:t xml:space="preserve">– </w:t>
            </w:r>
            <w:r>
              <w:rPr>
                <w:rFonts w:ascii="Verdana" w:eastAsia="Verdana" w:hAnsi="Verdana" w:cs="Verdana"/>
                <w:sz w:val="24"/>
              </w:rPr>
              <w:t>„Четем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заедно”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– стихове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за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майката</w:t>
            </w:r>
            <w:r>
              <w:rPr>
                <w:rFonts w:ascii="inherit" w:eastAsia="inherit" w:hAnsi="inherit" w:cs="inherit"/>
                <w:sz w:val="30"/>
              </w:rPr>
              <w:t>,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компютърната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зала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съвместно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ученици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презентация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спомени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тържества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участието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техните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родители</w:t>
            </w:r>
          </w:p>
        </w:tc>
      </w:tr>
      <w:tr w:rsidR="000475DF"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03.03. 2022 г.</w:t>
            </w:r>
          </w:p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11.00 ч.</w:t>
            </w:r>
          </w:p>
          <w:p w:rsidR="000475DF" w:rsidRDefault="000475DF">
            <w:pPr>
              <w:spacing w:after="0" w:line="240" w:lineRule="auto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Национален празник – презентация „Де е България”-</w:t>
            </w:r>
          </w:p>
          <w:p w:rsidR="000475DF" w:rsidRDefault="006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раздаване на знаменца на децата на с.Черни връх посетили библиотеката в този ден </w:t>
            </w:r>
          </w:p>
          <w:p w:rsidR="000475DF" w:rsidRDefault="000475DF">
            <w:pPr>
              <w:spacing w:after="0" w:line="240" w:lineRule="auto"/>
            </w:pPr>
          </w:p>
        </w:tc>
      </w:tr>
      <w:tr w:rsidR="000475DF"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08.03. 2022 г.</w:t>
            </w:r>
          </w:p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15.00 ч.в библиотеката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с децата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Международен ден на жените-</w:t>
            </w:r>
            <w:r>
              <w:rPr>
                <w:rFonts w:ascii="inherit" w:eastAsia="inherit" w:hAnsi="inherit" w:cs="inherit"/>
                <w:sz w:val="30"/>
              </w:rPr>
              <w:t xml:space="preserve"> </w:t>
            </w:r>
            <w:r>
              <w:rPr>
                <w:rFonts w:ascii="Verdana" w:eastAsia="Verdana" w:hAnsi="Verdana" w:cs="Verdana"/>
                <w:sz w:val="30"/>
              </w:rPr>
              <w:t>„</w:t>
            </w:r>
            <w:r>
              <w:rPr>
                <w:rFonts w:ascii="Verdana" w:eastAsia="Verdana" w:hAnsi="Verdana" w:cs="Verdana"/>
                <w:sz w:val="24"/>
              </w:rPr>
              <w:t>Четем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заедно”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– стихове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за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майката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женско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парти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</w:tr>
      <w:tr w:rsidR="000475DF"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21.03. 2022 г. в библиотеката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с децата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Световен ден на поезията</w:t>
            </w:r>
          </w:p>
        </w:tc>
      </w:tr>
      <w:tr w:rsidR="000475DF"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28.03. 2022 г. в 15.30 ч.библиотеката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с децата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Презентация посветена на Димчо Дебелянов - „Да се завърнеш в бащината къща”………..</w:t>
            </w:r>
          </w:p>
        </w:tc>
      </w:tr>
      <w:tr w:rsidR="000475DF">
        <w:trPr>
          <w:trHeight w:val="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30.03. 2022                                         </w:t>
            </w:r>
            <w:r w:rsidR="00B10110">
              <w:rPr>
                <w:rFonts w:ascii="Verdana" w:eastAsia="Verdana" w:hAnsi="Verdana" w:cs="Verdana"/>
                <w:sz w:val="20"/>
              </w:rPr>
              <w:t xml:space="preserve">                          00000</w:t>
            </w:r>
            <w:r>
              <w:rPr>
                <w:rFonts w:ascii="Verdana" w:eastAsia="Verdana" w:hAnsi="Verdana" w:cs="Verdana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 в 14.30ч.библиотеката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с възрастни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Часът на Земята презентация за „Градината от А до Я”</w:t>
            </w: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</w:t>
      </w: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МЕСЕЦ      АПРИЛ</w:t>
      </w:r>
    </w:p>
    <w:p w:rsidR="000475DF" w:rsidRDefault="000475DF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00"/>
        <w:gridCol w:w="7624"/>
      </w:tblGrid>
      <w:tr w:rsidR="000475DF">
        <w:trPr>
          <w:trHeight w:val="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01.04. 2022 г.</w:t>
            </w:r>
          </w:p>
          <w:p w:rsidR="000475DF" w:rsidRDefault="000475DF">
            <w:pPr>
              <w:spacing w:after="0" w:line="240" w:lineRule="auto"/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Традицията на Денят на шегата, лъжата и смеха, е че  много народи на 1 април празнували пролетното равноденствие с шеги, весели игри и надхитряване. Това ще направим и ние.</w:t>
            </w:r>
          </w:p>
        </w:tc>
      </w:tr>
      <w:tr w:rsidR="000475DF">
        <w:trPr>
          <w:trHeight w:val="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04.04. 2022 г. 15.30 ч.в библиотеката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с децата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  <w:rPr>
                <w:rFonts w:ascii="inherit" w:eastAsia="inherit" w:hAnsi="inherit" w:cs="inherit"/>
                <w:sz w:val="24"/>
              </w:rPr>
            </w:pPr>
            <w:r>
              <w:rPr>
                <w:rFonts w:ascii="Verdana" w:eastAsia="Verdana" w:hAnsi="Verdana" w:cs="Verdana"/>
                <w:sz w:val="20"/>
              </w:rPr>
              <w:t>Международен ден на детската книга</w:t>
            </w:r>
            <w:r>
              <w:rPr>
                <w:rFonts w:ascii="Verdana" w:eastAsia="Verdana" w:hAnsi="Verdana" w:cs="Verdana"/>
                <w:sz w:val="30"/>
              </w:rPr>
              <w:t xml:space="preserve">– </w:t>
            </w:r>
            <w:r>
              <w:rPr>
                <w:rFonts w:ascii="Verdana" w:eastAsia="Verdana" w:hAnsi="Verdana" w:cs="Verdana"/>
                <w:sz w:val="24"/>
              </w:rPr>
              <w:t>Седмица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детската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книга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– „Сладкодумни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страници”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час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приказката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ученици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начален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курс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  <w:p w:rsidR="000475DF" w:rsidRDefault="000475DF">
            <w:pPr>
              <w:spacing w:after="0" w:line="240" w:lineRule="auto"/>
            </w:pPr>
          </w:p>
        </w:tc>
      </w:tr>
      <w:tr w:rsidR="000475DF">
        <w:trPr>
          <w:trHeight w:val="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08.04. 2022 г.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 Международен ден на ромите</w:t>
            </w:r>
          </w:p>
        </w:tc>
      </w:tr>
      <w:tr w:rsidR="000475DF">
        <w:trPr>
          <w:trHeight w:val="199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04. 2022  г.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sz w:val="20"/>
              </w:rPr>
              <w:t>Лазаровден--</w:t>
            </w:r>
            <w:r>
              <w:rPr>
                <w:rFonts w:ascii="Verdana" w:eastAsia="Verdana" w:hAnsi="Verdana" w:cs="Verdana"/>
                <w:sz w:val="30"/>
              </w:rPr>
              <w:t xml:space="preserve">– 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</w:rPr>
              <w:t xml:space="preserve">Цветница, Връбница </w:t>
            </w:r>
            <w:r>
              <w:rPr>
                <w:rFonts w:ascii="inherit" w:eastAsia="inherit" w:hAnsi="inherit" w:cs="inherit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боядисване на яйца с децата от селото ни и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 за най добре боядисано яйце.</w:t>
            </w:r>
            <w:r>
              <w:rPr>
                <w:rFonts w:ascii="Verdana" w:eastAsia="Verdana" w:hAnsi="Verdana" w:cs="Verdana"/>
                <w:sz w:val="20"/>
              </w:rPr>
              <w:t xml:space="preserve"> По повод  Великденски празници, ще организираме среща с жени от селото ни –с цел намиране на рецепти за приготвяне на козунаци и интересни методи за боядисване на яйца! Ще разгледаме и видеоклип за „плетене” на козунак.</w:t>
            </w:r>
          </w:p>
        </w:tc>
      </w:tr>
      <w:tr w:rsidR="000475DF">
        <w:trPr>
          <w:trHeight w:val="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18.04. 2022 г.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Международенден за опазване на паметниците на културата-Този празник се празнува от 1984г.18 април е повод да се привлече общественото внимание във всички страни по света към ценностите на собственото им и общочовешкото културно наследство-презентация</w:t>
            </w:r>
          </w:p>
        </w:tc>
      </w:tr>
      <w:tr w:rsidR="000475DF">
        <w:trPr>
          <w:trHeight w:val="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20.04.2022г.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Презентация за Априлското въстание</w:t>
            </w:r>
          </w:p>
        </w:tc>
      </w:tr>
      <w:tr w:rsidR="000475DF">
        <w:trPr>
          <w:trHeight w:val="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24. 04.2022 г.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Ден на земята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 се обединим в защита на околната среда. </w:t>
            </w: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                                       </w:t>
      </w: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МЕСЕЦ       МАЙ</w:t>
      </w: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97"/>
        <w:gridCol w:w="7627"/>
      </w:tblGrid>
      <w:tr w:rsidR="000475DF">
        <w:trPr>
          <w:trHeight w:val="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11.05. 2022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Презентация в библиотеката с децата-14.00ч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професионален празник на българския библиотекар</w:t>
            </w:r>
          </w:p>
          <w:p w:rsidR="000475DF" w:rsidRDefault="006E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sz w:val="20"/>
              </w:rPr>
              <w:t>Празник на детските таланти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ще проведем</w:t>
            </w:r>
          </w:p>
          <w:p w:rsidR="000475DF" w:rsidRDefault="006E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Занимателната игра „Стани отличник”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Свети Кирил и Методий</w:t>
            </w:r>
          </w:p>
        </w:tc>
      </w:tr>
      <w:tr w:rsidR="000475DF">
        <w:trPr>
          <w:trHeight w:val="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20.05. 2022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библиотеката с децата-15.30ч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  <w:rPr>
                <w:rFonts w:ascii="inherit" w:eastAsia="inherit" w:hAnsi="inherit" w:cs="inherit"/>
                <w:sz w:val="24"/>
              </w:rPr>
            </w:pPr>
            <w:r>
              <w:rPr>
                <w:rFonts w:ascii="Verdana" w:eastAsia="Verdana" w:hAnsi="Verdana" w:cs="Verdana"/>
                <w:sz w:val="20"/>
              </w:rPr>
              <w:t>Ден на българската просвета и култура и на славянската писменост- „Върви народе възродени”</w:t>
            </w:r>
            <w:r>
              <w:rPr>
                <w:rFonts w:ascii="inherit" w:eastAsia="inherit" w:hAnsi="inherit" w:cs="inherit"/>
                <w:sz w:val="30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Въвеждане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най</w:t>
            </w:r>
            <w:r>
              <w:rPr>
                <w:rFonts w:ascii="inherit" w:eastAsia="inherit" w:hAnsi="inherit" w:cs="inherit"/>
                <w:sz w:val="24"/>
              </w:rPr>
              <w:t>-</w:t>
            </w:r>
            <w:r>
              <w:rPr>
                <w:rFonts w:ascii="Verdana" w:eastAsia="Verdana" w:hAnsi="Verdana" w:cs="Verdana"/>
                <w:sz w:val="24"/>
              </w:rPr>
              <w:t>младите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читатели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библиотеката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читалището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– „Добре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дошли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дома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книгата”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  <w:p w:rsidR="000475DF" w:rsidRDefault="000475DF">
            <w:pPr>
              <w:spacing w:after="0" w:line="240" w:lineRule="auto"/>
            </w:pPr>
          </w:p>
        </w:tc>
      </w:tr>
      <w:tr w:rsidR="000475DF">
        <w:trPr>
          <w:trHeight w:val="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27.05. 2022 г.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Насърчаване децата от 10г.- до 15 г. да ползват -    компютрите  не само за забавление, но и с учебна цел</w:t>
            </w:r>
          </w:p>
          <w:p w:rsidR="000475DF" w:rsidRDefault="006E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Насърчаване децата от всякаква възраст да пишат в интернет на български език</w:t>
            </w:r>
          </w:p>
          <w:p w:rsidR="000475DF" w:rsidRDefault="000475DF">
            <w:pPr>
              <w:spacing w:after="0" w:line="240" w:lineRule="auto"/>
            </w:pP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</w:t>
      </w: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МЕСЕЦ        ЮНИ</w:t>
      </w: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85"/>
        <w:gridCol w:w="7539"/>
      </w:tblGrid>
      <w:tr w:rsidR="000475DF">
        <w:trPr>
          <w:trHeight w:val="1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01.06. 2022 г.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Ден на детето под надслов: Да играем игрите от времето на баба и дядо 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Презентация за Ботев</w:t>
            </w:r>
          </w:p>
          <w:p w:rsidR="000475DF" w:rsidRDefault="000475DF">
            <w:pPr>
              <w:spacing w:after="0" w:line="240" w:lineRule="auto"/>
            </w:pPr>
          </w:p>
        </w:tc>
      </w:tr>
      <w:tr w:rsidR="000475DF">
        <w:trPr>
          <w:trHeight w:val="1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18.06.2022г.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събор на селото</w:t>
            </w:r>
          </w:p>
        </w:tc>
      </w:tr>
      <w:tr w:rsidR="000475DF">
        <w:trPr>
          <w:trHeight w:val="1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22.06. до 30.07.2022 г. в библиотеката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Читалището – място за учене през целия живот.Курсове за начални компютърни умения – обучение на хората от всички възрасти с цел развитие на гражданското общество.</w:t>
            </w: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</w:t>
      </w:r>
      <w:r>
        <w:rPr>
          <w:rFonts w:ascii="Verdana" w:eastAsia="Verdana" w:hAnsi="Verdana" w:cs="Verdana"/>
          <w:b/>
          <w:sz w:val="20"/>
        </w:rPr>
        <w:t xml:space="preserve">   МЕСЕЦ       ЮЛИ</w:t>
      </w:r>
    </w:p>
    <w:p w:rsidR="000475DF" w:rsidRDefault="000475DF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99"/>
        <w:gridCol w:w="7625"/>
      </w:tblGrid>
      <w:tr w:rsidR="000475DF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08.07. 2022 г.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библиотеката с децата-15.30ч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„О движение славно, о мрачно движение”… Презентация за Иван Вазов</w:t>
            </w:r>
          </w:p>
          <w:p w:rsidR="000475DF" w:rsidRDefault="006E68E2">
            <w:pPr>
              <w:spacing w:after="360" w:line="240" w:lineRule="auto"/>
            </w:pPr>
            <w:r>
              <w:rPr>
                <w:rFonts w:ascii="Calibri" w:eastAsia="Calibri" w:hAnsi="Calibri" w:cs="Calibri"/>
                <w:sz w:val="30"/>
              </w:rPr>
              <w:t xml:space="preserve">– </w:t>
            </w:r>
            <w:r>
              <w:rPr>
                <w:rFonts w:ascii="Calibri" w:eastAsia="Calibri" w:hAnsi="Calibri" w:cs="Calibri"/>
                <w:sz w:val="24"/>
              </w:rPr>
              <w:t>„Приказно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лято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библиотеката”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– литературни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викторини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верижни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четения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илюстрации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приказки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занимателни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игри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</w:tr>
      <w:tr w:rsidR="000475DF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18.07. 2022 г.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Поднасяне на цветя на паметната плоча на Васил Левски</w:t>
            </w:r>
          </w:p>
        </w:tc>
      </w:tr>
      <w:tr w:rsidR="000475DF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20.07.до 31.08. 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2022 г. в библиотеката 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Читалището – място за учене през целия живот.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Курсове за начални компютърни умения  - </w:t>
            </w:r>
            <w:r>
              <w:rPr>
                <w:rFonts w:ascii="Verdana" w:eastAsia="Verdana" w:hAnsi="Verdana" w:cs="Verdana"/>
                <w:b/>
                <w:sz w:val="20"/>
              </w:rPr>
              <w:t>обучение на хората от всички възрасти с цел развитие на</w:t>
            </w:r>
            <w:r>
              <w:rPr>
                <w:rFonts w:ascii="Verdana" w:eastAsia="Verdana" w:hAnsi="Verdana" w:cs="Verdana"/>
                <w:b/>
                <w:sz w:val="20"/>
                <w:u w:val="single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>гражданското общество.</w:t>
            </w:r>
          </w:p>
          <w:p w:rsidR="000475DF" w:rsidRDefault="000475DF">
            <w:pPr>
              <w:spacing w:after="0" w:line="240" w:lineRule="auto"/>
            </w:pPr>
          </w:p>
        </w:tc>
      </w:tr>
    </w:tbl>
    <w:p w:rsidR="000475DF" w:rsidRDefault="000475DF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МЕСЕЦ    АВГУСТ</w:t>
      </w:r>
    </w:p>
    <w:p w:rsidR="000475DF" w:rsidRDefault="000475DF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97"/>
        <w:gridCol w:w="7627"/>
      </w:tblGrid>
      <w:tr w:rsidR="000475DF">
        <w:trPr>
          <w:trHeight w:val="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02.08. 2022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библиотеката с децата-14.30ч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Илинденско-Преображенското въстание - презентация</w:t>
            </w:r>
          </w:p>
        </w:tc>
      </w:tr>
      <w:tr w:rsidR="000475DF">
        <w:trPr>
          <w:trHeight w:val="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19.08. 2022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библиотеката с децата-15.00ч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Презентация за  боевете при Шипка</w:t>
            </w: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</w:t>
      </w: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МЕСЕЦ     СЕПТЕМВРИ</w:t>
      </w:r>
    </w:p>
    <w:p w:rsidR="000475DF" w:rsidRDefault="000475DF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97"/>
        <w:gridCol w:w="7627"/>
      </w:tblGrid>
      <w:tr w:rsidR="000475DF">
        <w:trPr>
          <w:trHeight w:val="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02.09.2022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библиотеката с децата-15.30ч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Презентация за Добри Чинтулов- „Къде си вярна ти любов народна”…</w:t>
            </w:r>
          </w:p>
        </w:tc>
      </w:tr>
      <w:tr w:rsidR="000475DF">
        <w:trPr>
          <w:trHeight w:val="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06.09.2022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библиотеката с децата-14.00ч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Ден на Съединението- презентация</w:t>
            </w:r>
          </w:p>
        </w:tc>
      </w:tr>
      <w:tr w:rsidR="000475DF">
        <w:trPr>
          <w:trHeight w:val="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22.09.2022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библиотеката с децата-14.30ч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</w:t>
      </w: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МЕСЕЦ       ОКТОМВРИ</w:t>
      </w:r>
    </w:p>
    <w:p w:rsidR="000475DF" w:rsidRDefault="000475DF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94"/>
        <w:gridCol w:w="7720"/>
      </w:tblGrid>
      <w:tr w:rsidR="000475DF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01.10.2022 г.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Ден на възрастните хора</w:t>
            </w:r>
          </w:p>
        </w:tc>
      </w:tr>
      <w:tr w:rsidR="000475DF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01.10.2022 г.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Международен ден на музиката</w:t>
            </w:r>
          </w:p>
        </w:tc>
      </w:tr>
      <w:tr w:rsidR="000475DF">
        <w:trPr>
          <w:trHeight w:val="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01.10.2022 г.в библиотеката и салона на кметството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numPr>
                <w:ilvl w:val="0"/>
                <w:numId w:val="4"/>
              </w:numPr>
              <w:tabs>
                <w:tab w:val="left" w:pos="1950"/>
              </w:tabs>
              <w:spacing w:after="0" w:line="240" w:lineRule="auto"/>
              <w:ind w:left="195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Национална седмица на четенето </w:t>
            </w:r>
            <w:r>
              <w:rPr>
                <w:rFonts w:ascii="Verdana" w:eastAsia="Verdana" w:hAnsi="Verdana" w:cs="Verdana"/>
                <w:sz w:val="20"/>
              </w:rPr>
              <w:t>с общи усилия родители, библиотека да засилим интереса на децата към книгата, четенето е знание, знанието открива нови хоризонти към бъдещето.</w:t>
            </w:r>
          </w:p>
          <w:p w:rsidR="000475DF" w:rsidRDefault="000475DF">
            <w:pPr>
              <w:spacing w:after="0" w:line="240" w:lineRule="auto"/>
            </w:pP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</w:t>
      </w: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МЕСЕЦ       НОЕМВРИ</w:t>
      </w:r>
    </w:p>
    <w:p w:rsidR="000475DF" w:rsidRDefault="000475DF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92"/>
        <w:gridCol w:w="7722"/>
      </w:tblGrid>
      <w:tr w:rsidR="000475DF">
        <w:trPr>
          <w:trHeight w:val="736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01.11.2022 г.</w:t>
            </w:r>
          </w:p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Ден на народните будители – презентация</w:t>
            </w:r>
          </w:p>
          <w:p w:rsidR="000475DF" w:rsidRDefault="000475DF">
            <w:pPr>
              <w:spacing w:after="0" w:line="240" w:lineRule="auto"/>
            </w:pPr>
          </w:p>
        </w:tc>
      </w:tr>
      <w:tr w:rsidR="000475DF">
        <w:trPr>
          <w:trHeight w:val="496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21.11.2022 г.</w:t>
            </w:r>
          </w:p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Ден на Християнското семейство</w:t>
            </w:r>
          </w:p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21.11.2022 г.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95 г. НЧ ”Просвета-1927” Да танцуваме игрите на баба и дядо</w:t>
            </w:r>
          </w:p>
        </w:tc>
      </w:tr>
      <w:tr w:rsidR="000475DF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21.11.2022 г.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Йордан Йовков и неговите разкази-"Бялата лястовица"</w:t>
            </w:r>
          </w:p>
          <w:p w:rsidR="000475DF" w:rsidRDefault="000475DF">
            <w:pPr>
              <w:spacing w:after="0" w:line="240" w:lineRule="auto"/>
            </w:pPr>
          </w:p>
        </w:tc>
      </w:tr>
    </w:tbl>
    <w:p w:rsidR="000475DF" w:rsidRDefault="006E68E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Verdana" w:eastAsia="Verdana" w:hAnsi="Verdana" w:cs="Verdana"/>
          <w:sz w:val="20"/>
        </w:rPr>
        <w:t xml:space="preserve">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92"/>
        <w:gridCol w:w="7722"/>
      </w:tblGrid>
      <w:tr w:rsidR="000475DF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23.11.2022 г.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Репетиции за Коледно Новогодишните тържества</w:t>
            </w:r>
          </w:p>
        </w:tc>
      </w:tr>
    </w:tbl>
    <w:p w:rsidR="000475DF" w:rsidRDefault="006E68E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</w:t>
      </w:r>
    </w:p>
    <w:p w:rsidR="00320657" w:rsidRDefault="0032065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lang w:val="bg-BG"/>
        </w:rPr>
      </w:pPr>
    </w:p>
    <w:p w:rsidR="000475DF" w:rsidRDefault="006E68E2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lastRenderedPageBreak/>
        <w:t>МЕСЕЦ    ДЕКЕМВРИ</w:t>
      </w:r>
    </w:p>
    <w:p w:rsidR="000475DF" w:rsidRDefault="000475DF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95"/>
        <w:gridCol w:w="7719"/>
      </w:tblGrid>
      <w:tr w:rsidR="000475DF">
        <w:trPr>
          <w:trHeight w:val="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01.12 – 23.12</w:t>
            </w:r>
          </w:p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2022 г.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Репетиции за Коледно Новогодишните тържества</w:t>
            </w:r>
          </w:p>
        </w:tc>
      </w:tr>
      <w:tr w:rsidR="000475DF">
        <w:trPr>
          <w:trHeight w:val="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14.12.2021 г.в салона на кметството от 14.00 ч.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По повод БЪДНИ ВЕЧЕР И КОЛЕДНИТЕ празници, ще организираме среща с жени от селото ни –с цел намиране на рецепти за приготвяне на ПОСТНИ ЯСТИЯ  и интересни методи за месене на пити за Бъдни вечер и Коледа! Ще разгледаме и видеоклип за направата на украса върху питите и за двата празника.</w:t>
            </w:r>
          </w:p>
          <w:p w:rsidR="000475DF" w:rsidRDefault="000475DF">
            <w:pPr>
              <w:spacing w:after="0" w:line="240" w:lineRule="auto"/>
            </w:pPr>
          </w:p>
        </w:tc>
      </w:tr>
      <w:tr w:rsidR="000475DF">
        <w:trPr>
          <w:trHeight w:val="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30.12.2022г.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залата на кметството 12.00 ч.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75DF" w:rsidRDefault="006E68E2">
            <w:pPr>
              <w:spacing w:after="360" w:line="240" w:lineRule="auto"/>
              <w:rPr>
                <w:rFonts w:ascii="inherit" w:eastAsia="inherit" w:hAnsi="inherit" w:cs="inherit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Коледни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празници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– среща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Дядо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Коледа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раздаване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подаръци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торта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празнична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програма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  <w:p w:rsidR="000475DF" w:rsidRDefault="000475DF">
            <w:pPr>
              <w:spacing w:after="0" w:line="240" w:lineRule="auto"/>
            </w:pPr>
          </w:p>
        </w:tc>
      </w:tr>
    </w:tbl>
    <w:p w:rsidR="000475DF" w:rsidRDefault="006E68E2">
      <w:pPr>
        <w:spacing w:after="300" w:line="324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</w:t>
      </w:r>
    </w:p>
    <w:p w:rsidR="000475DF" w:rsidRDefault="006E68E2">
      <w:pPr>
        <w:spacing w:after="300" w:line="324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0475DF" w:rsidRDefault="006E68E2">
      <w:pPr>
        <w:tabs>
          <w:tab w:val="left" w:pos="2895"/>
        </w:tabs>
        <w:spacing w:after="0" w:line="240" w:lineRule="auto"/>
        <w:ind w:left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0"/>
        </w:rPr>
        <w:t>Насоките и плана за културните дейности през 2022 г. са приети на редовно заседание на читалищното настоятелство</w:t>
      </w:r>
    </w:p>
    <w:p w:rsidR="000475DF" w:rsidRDefault="000475DF">
      <w:pPr>
        <w:tabs>
          <w:tab w:val="left" w:pos="2895"/>
        </w:tabs>
        <w:spacing w:after="0" w:line="240" w:lineRule="auto"/>
        <w:rPr>
          <w:rFonts w:ascii="Verdana" w:eastAsia="Verdana" w:hAnsi="Verdana" w:cs="Verdana"/>
          <w:sz w:val="24"/>
        </w:rPr>
      </w:pPr>
    </w:p>
    <w:p w:rsidR="000475DF" w:rsidRDefault="000475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5DF" w:rsidRDefault="006E68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Одобрен  от  ЧН  на  НЧ”Просвета 1927”    с.Черни връх</w:t>
      </w:r>
    </w:p>
    <w:p w:rsidR="000475DF" w:rsidRDefault="000475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5DF" w:rsidRDefault="000475DF">
      <w:pPr>
        <w:spacing w:after="0" w:line="240" w:lineRule="auto"/>
        <w:ind w:left="360" w:right="-648"/>
        <w:rPr>
          <w:rFonts w:ascii="Times New Roman" w:eastAsia="Times New Roman" w:hAnsi="Times New Roman" w:cs="Times New Roman"/>
          <w:sz w:val="24"/>
        </w:rPr>
      </w:pPr>
    </w:p>
    <w:p w:rsidR="000475DF" w:rsidRDefault="000475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5DF" w:rsidRDefault="006E68E2" w:rsidP="00F53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A5AC4">
        <w:rPr>
          <w:rFonts w:ascii="Times New Roman" w:eastAsia="Times New Roman" w:hAnsi="Times New Roman" w:cs="Times New Roman"/>
          <w:b/>
          <w:sz w:val="24"/>
        </w:rPr>
        <w:t>Изготв</w:t>
      </w:r>
      <w:r w:rsidR="00DA5AC4">
        <w:rPr>
          <w:rFonts w:ascii="Times New Roman" w:eastAsia="Times New Roman" w:hAnsi="Times New Roman" w:cs="Times New Roman"/>
          <w:b/>
          <w:sz w:val="24"/>
          <w:lang w:val="bg-BG"/>
        </w:rPr>
        <w:t>ил:</w:t>
      </w:r>
      <w:r>
        <w:rPr>
          <w:rFonts w:ascii="Times New Roman" w:eastAsia="Times New Roman" w:hAnsi="Times New Roman" w:cs="Times New Roman"/>
          <w:b/>
          <w:sz w:val="24"/>
        </w:rPr>
        <w:t xml:space="preserve">      Наташа Василева</w:t>
      </w:r>
      <w:r w:rsidR="00DA5AC4">
        <w:rPr>
          <w:rFonts w:ascii="Times New Roman" w:eastAsia="Times New Roman" w:hAnsi="Times New Roman" w:cs="Times New Roman"/>
          <w:b/>
          <w:sz w:val="24"/>
        </w:rPr>
        <w:tab/>
      </w:r>
    </w:p>
    <w:p w:rsidR="000475DF" w:rsidRPr="00DA5AC4" w:rsidRDefault="00DA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6E68E2">
        <w:rPr>
          <w:rFonts w:ascii="Times New Roman" w:eastAsia="Times New Roman" w:hAnsi="Times New Roman" w:cs="Times New Roman"/>
          <w:b/>
          <w:sz w:val="24"/>
        </w:rPr>
        <w:t xml:space="preserve">   /читалищен секретар - библиотекар/</w:t>
      </w:r>
      <w:r>
        <w:rPr>
          <w:rFonts w:ascii="Times New Roman" w:eastAsia="Times New Roman" w:hAnsi="Times New Roman" w:cs="Times New Roman"/>
          <w:b/>
          <w:sz w:val="24"/>
          <w:lang w:val="bg-BG"/>
        </w:rPr>
        <w:t xml:space="preserve">                 </w:t>
      </w:r>
    </w:p>
    <w:p w:rsidR="000475DF" w:rsidRDefault="00047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475DF" w:rsidRDefault="006E68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</w:p>
    <w:p w:rsidR="000475DF" w:rsidRDefault="000475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5DF" w:rsidRDefault="000475DF">
      <w:pPr>
        <w:spacing w:after="0" w:line="240" w:lineRule="auto"/>
        <w:ind w:left="360" w:right="-648"/>
        <w:rPr>
          <w:rFonts w:ascii="Times New Roman" w:eastAsia="Times New Roman" w:hAnsi="Times New Roman" w:cs="Times New Roman"/>
          <w:sz w:val="24"/>
        </w:rPr>
      </w:pPr>
    </w:p>
    <w:p w:rsidR="000475DF" w:rsidRDefault="000475DF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</w:rPr>
      </w:pPr>
    </w:p>
    <w:p w:rsidR="000475DF" w:rsidRDefault="006E68E2">
      <w:pPr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Председател:</w:t>
      </w:r>
    </w:p>
    <w:p w:rsidR="000475DF" w:rsidRDefault="006E68E2">
      <w:pPr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/ Мая Миланова :/</w:t>
      </w:r>
    </w:p>
    <w:p w:rsidR="000475DF" w:rsidRDefault="000475DF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0475DF" w:rsidRDefault="000475DF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0475DF" w:rsidRDefault="000475DF">
      <w:pPr>
        <w:tabs>
          <w:tab w:val="left" w:pos="2895"/>
        </w:tabs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0475DF" w:rsidRDefault="006E68E2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Verdana" w:eastAsia="Verdana" w:hAnsi="Verdana" w:cs="Verdana"/>
          <w:b/>
          <w:sz w:val="20"/>
        </w:rPr>
        <w:t xml:space="preserve">     </w:t>
      </w:r>
    </w:p>
    <w:p w:rsidR="00F5391F" w:rsidRDefault="00F5391F" w:rsidP="00B43036">
      <w:pPr>
        <w:jc w:val="center"/>
        <w:rPr>
          <w:sz w:val="24"/>
          <w:szCs w:val="24"/>
          <w:lang w:val="bg-BG"/>
        </w:rPr>
      </w:pPr>
    </w:p>
    <w:p w:rsidR="00F5391F" w:rsidRDefault="00F5391F" w:rsidP="00B43036">
      <w:pPr>
        <w:jc w:val="center"/>
        <w:rPr>
          <w:sz w:val="24"/>
          <w:szCs w:val="24"/>
          <w:lang w:val="bg-BG"/>
        </w:rPr>
      </w:pPr>
    </w:p>
    <w:p w:rsidR="00F5391F" w:rsidRDefault="00F5391F" w:rsidP="00B43036">
      <w:pPr>
        <w:jc w:val="center"/>
        <w:rPr>
          <w:sz w:val="24"/>
          <w:szCs w:val="24"/>
          <w:lang w:val="bg-BG"/>
        </w:rPr>
      </w:pPr>
    </w:p>
    <w:p w:rsidR="00F5391F" w:rsidRDefault="00F5391F" w:rsidP="00B43036">
      <w:pPr>
        <w:jc w:val="center"/>
        <w:rPr>
          <w:sz w:val="24"/>
          <w:szCs w:val="24"/>
          <w:lang w:val="bg-BG"/>
        </w:rPr>
      </w:pPr>
    </w:p>
    <w:p w:rsidR="0002095A" w:rsidRDefault="0002095A" w:rsidP="00B43036">
      <w:pPr>
        <w:jc w:val="center"/>
        <w:rPr>
          <w:sz w:val="24"/>
          <w:szCs w:val="24"/>
        </w:rPr>
      </w:pPr>
    </w:p>
    <w:p w:rsidR="00B43036" w:rsidRPr="00B43036" w:rsidRDefault="00B43036" w:rsidP="00B43036">
      <w:pPr>
        <w:jc w:val="center"/>
        <w:rPr>
          <w:sz w:val="24"/>
          <w:szCs w:val="24"/>
        </w:rPr>
      </w:pPr>
      <w:r w:rsidRPr="00B43036">
        <w:rPr>
          <w:sz w:val="24"/>
          <w:szCs w:val="24"/>
        </w:rPr>
        <w:t>СПИСЪК</w:t>
      </w:r>
    </w:p>
    <w:p w:rsidR="00B43036" w:rsidRPr="00B43036" w:rsidRDefault="00B43036" w:rsidP="00F5391F">
      <w:pPr>
        <w:jc w:val="center"/>
        <w:rPr>
          <w:sz w:val="24"/>
          <w:szCs w:val="24"/>
        </w:rPr>
      </w:pPr>
      <w:r w:rsidRPr="00B43036">
        <w:rPr>
          <w:sz w:val="24"/>
          <w:szCs w:val="24"/>
        </w:rPr>
        <w:t>НА  ЧЛЕНОВЕТЕ  ОТ  НАСТОЯТЕЛСТВОТО  ПРИ   НЧ „ПРОСВЕТА-1927”</w:t>
      </w:r>
    </w:p>
    <w:p w:rsidR="00B43036" w:rsidRPr="00B43036" w:rsidRDefault="00B43036" w:rsidP="00B43036">
      <w:pPr>
        <w:jc w:val="center"/>
        <w:rPr>
          <w:sz w:val="24"/>
          <w:szCs w:val="24"/>
        </w:rPr>
      </w:pPr>
      <w:r w:rsidRPr="00B43036">
        <w:rPr>
          <w:sz w:val="24"/>
          <w:szCs w:val="24"/>
        </w:rPr>
        <w:t>С.  ЧЕРНИ ВРЪХ</w:t>
      </w:r>
    </w:p>
    <w:p w:rsidR="00B43036" w:rsidRPr="00FF2E3F" w:rsidRDefault="00B43036" w:rsidP="00B43036">
      <w:pPr>
        <w:pStyle w:val="ListParagraph"/>
        <w:rPr>
          <w:sz w:val="28"/>
          <w:szCs w:val="28"/>
          <w:lang w:val="bg-BG"/>
        </w:rPr>
      </w:pPr>
    </w:p>
    <w:p w:rsidR="00B43036" w:rsidRPr="00B43036" w:rsidRDefault="00B43036" w:rsidP="00B43036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 w:rsidRPr="00B43036">
        <w:rPr>
          <w:sz w:val="24"/>
          <w:szCs w:val="24"/>
          <w:lang w:val="bg-BG"/>
        </w:rPr>
        <w:t>Мая Якова Миланова                               -   председател</w:t>
      </w:r>
    </w:p>
    <w:p w:rsidR="00B43036" w:rsidRPr="00B43036" w:rsidRDefault="00B43036" w:rsidP="00B43036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 w:rsidRPr="00B43036">
        <w:rPr>
          <w:sz w:val="24"/>
          <w:szCs w:val="24"/>
          <w:lang w:val="bg-BG"/>
        </w:rPr>
        <w:t>Виктория Иванова Александрова         -   секретар-библиотекар</w:t>
      </w:r>
    </w:p>
    <w:p w:rsidR="00B43036" w:rsidRPr="00B43036" w:rsidRDefault="00B43036" w:rsidP="00B43036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 w:rsidRPr="00B43036">
        <w:rPr>
          <w:sz w:val="24"/>
          <w:szCs w:val="24"/>
          <w:lang w:val="bg-BG"/>
        </w:rPr>
        <w:t>Василка Митова Харалампиева            -   член</w:t>
      </w:r>
    </w:p>
    <w:p w:rsidR="00B43036" w:rsidRPr="00B43036" w:rsidRDefault="00B43036" w:rsidP="00B43036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 w:rsidRPr="00B43036">
        <w:rPr>
          <w:sz w:val="24"/>
          <w:szCs w:val="24"/>
          <w:lang w:val="bg-BG"/>
        </w:rPr>
        <w:t>Цветан Трифонов Найденов                  -   член</w:t>
      </w:r>
    </w:p>
    <w:p w:rsidR="00B43036" w:rsidRPr="00B43036" w:rsidRDefault="00B43036" w:rsidP="00B43036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 w:rsidRPr="00B43036">
        <w:rPr>
          <w:sz w:val="24"/>
          <w:szCs w:val="24"/>
          <w:lang w:val="bg-BG"/>
        </w:rPr>
        <w:t>Вера Иванова Владимирова                  -   член</w:t>
      </w:r>
    </w:p>
    <w:p w:rsidR="00B43036" w:rsidRPr="00B43036" w:rsidRDefault="00B43036" w:rsidP="00B43036">
      <w:pPr>
        <w:pStyle w:val="ListParagraph"/>
        <w:rPr>
          <w:sz w:val="24"/>
          <w:szCs w:val="24"/>
          <w:lang w:val="bg-BG"/>
        </w:rPr>
      </w:pPr>
    </w:p>
    <w:p w:rsidR="00B43036" w:rsidRPr="00B43036" w:rsidRDefault="00B43036" w:rsidP="00B43036">
      <w:pPr>
        <w:pStyle w:val="ListParagraph"/>
        <w:rPr>
          <w:sz w:val="24"/>
          <w:szCs w:val="24"/>
          <w:lang w:val="bg-BG"/>
        </w:rPr>
      </w:pPr>
    </w:p>
    <w:p w:rsidR="00B43036" w:rsidRPr="00B43036" w:rsidRDefault="00B43036" w:rsidP="00F5391F">
      <w:pPr>
        <w:jc w:val="center"/>
        <w:rPr>
          <w:sz w:val="24"/>
          <w:szCs w:val="24"/>
        </w:rPr>
      </w:pPr>
      <w:r w:rsidRPr="00B43036">
        <w:rPr>
          <w:sz w:val="24"/>
          <w:szCs w:val="24"/>
        </w:rPr>
        <w:t>СПИСЪК</w:t>
      </w:r>
    </w:p>
    <w:p w:rsidR="00B43036" w:rsidRDefault="00B43036" w:rsidP="0002095A">
      <w:pPr>
        <w:jc w:val="center"/>
        <w:rPr>
          <w:lang w:val="bg-BG"/>
        </w:rPr>
      </w:pPr>
      <w:r w:rsidRPr="00F5391F">
        <w:t>НА  ЧЛЕНОВЕТЕ  ОТ  ПРОВЕРИТЕЛНАТА  КОМИСИЯ  ПРИ  НЧ „ПРОСВЕТА-1927”   С. ЧЕРНИ ВРЪХ</w:t>
      </w:r>
    </w:p>
    <w:p w:rsidR="00F5391F" w:rsidRPr="00B43036" w:rsidRDefault="00F5391F" w:rsidP="00F5391F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 w:rsidRPr="00B43036">
        <w:rPr>
          <w:sz w:val="24"/>
          <w:szCs w:val="24"/>
          <w:lang w:val="bg-BG"/>
        </w:rPr>
        <w:t>Върбинка Цветкова Първанова            -   председател</w:t>
      </w:r>
    </w:p>
    <w:p w:rsidR="00F5391F" w:rsidRPr="00B43036" w:rsidRDefault="00F5391F" w:rsidP="00F5391F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 w:rsidRPr="00B43036">
        <w:rPr>
          <w:sz w:val="24"/>
          <w:szCs w:val="24"/>
          <w:lang w:val="bg-BG"/>
        </w:rPr>
        <w:t>Албена Върбанова Митова                    -   член</w:t>
      </w:r>
    </w:p>
    <w:p w:rsidR="00F5391F" w:rsidRPr="00B43036" w:rsidRDefault="00F5391F" w:rsidP="00F5391F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 w:rsidRPr="00B43036">
        <w:rPr>
          <w:sz w:val="24"/>
          <w:szCs w:val="24"/>
          <w:lang w:val="bg-BG"/>
        </w:rPr>
        <w:t>Райка Петрова Антонова                        -   член</w:t>
      </w:r>
    </w:p>
    <w:p w:rsidR="00F5391F" w:rsidRPr="00F5391F" w:rsidRDefault="00F5391F" w:rsidP="00F5391F">
      <w:pPr>
        <w:rPr>
          <w:lang w:val="bg-BG"/>
        </w:rPr>
      </w:pPr>
    </w:p>
    <w:p w:rsidR="00F5391F" w:rsidRPr="00F5391F" w:rsidRDefault="00F5391F" w:rsidP="00F5391F">
      <w:pPr>
        <w:rPr>
          <w:lang w:val="bg-BG"/>
        </w:rPr>
      </w:pPr>
    </w:p>
    <w:p w:rsidR="00B43036" w:rsidRPr="00B43036" w:rsidRDefault="00B43036" w:rsidP="00B43036">
      <w:pPr>
        <w:jc w:val="center"/>
        <w:rPr>
          <w:sz w:val="24"/>
          <w:szCs w:val="24"/>
        </w:rPr>
      </w:pPr>
    </w:p>
    <w:p w:rsidR="00B43036" w:rsidRPr="00B43036" w:rsidRDefault="00B43036" w:rsidP="00B43036">
      <w:pPr>
        <w:rPr>
          <w:sz w:val="24"/>
          <w:szCs w:val="24"/>
        </w:rPr>
      </w:pPr>
    </w:p>
    <w:p w:rsidR="00B43036" w:rsidRPr="00B43036" w:rsidRDefault="00B43036" w:rsidP="00B43036">
      <w:pPr>
        <w:rPr>
          <w:sz w:val="24"/>
          <w:szCs w:val="24"/>
        </w:rPr>
      </w:pPr>
    </w:p>
    <w:p w:rsidR="00B43036" w:rsidRPr="00B43036" w:rsidRDefault="00B43036" w:rsidP="00B43036">
      <w:pPr>
        <w:rPr>
          <w:sz w:val="24"/>
          <w:szCs w:val="24"/>
        </w:rPr>
      </w:pPr>
    </w:p>
    <w:p w:rsidR="00B43036" w:rsidRPr="00B43036" w:rsidRDefault="00B43036" w:rsidP="00B43036">
      <w:pPr>
        <w:rPr>
          <w:sz w:val="24"/>
          <w:szCs w:val="24"/>
        </w:rPr>
      </w:pPr>
    </w:p>
    <w:p w:rsidR="00B43036" w:rsidRPr="00B43036" w:rsidRDefault="00B43036" w:rsidP="00B43036">
      <w:pPr>
        <w:spacing w:after="250" w:line="252" w:lineRule="auto"/>
        <w:rPr>
          <w:rFonts w:eastAsia="Calibri"/>
          <w:color w:val="00B050"/>
          <w:sz w:val="24"/>
          <w:szCs w:val="24"/>
        </w:rPr>
      </w:pPr>
    </w:p>
    <w:p w:rsidR="00B43036" w:rsidRDefault="00B43036" w:rsidP="00B43036">
      <w:pPr>
        <w:spacing w:line="242" w:lineRule="auto"/>
        <w:rPr>
          <w:rFonts w:eastAsia="Calibri"/>
          <w:color w:val="00B050"/>
          <w:sz w:val="24"/>
        </w:rPr>
      </w:pPr>
    </w:p>
    <w:p w:rsidR="00B43036" w:rsidRDefault="00B43036" w:rsidP="00B43036">
      <w:pPr>
        <w:spacing w:line="242" w:lineRule="auto"/>
        <w:rPr>
          <w:rFonts w:eastAsia="Calibri"/>
          <w:sz w:val="24"/>
        </w:rPr>
      </w:pPr>
    </w:p>
    <w:p w:rsidR="00B43036" w:rsidRDefault="00B43036" w:rsidP="00B43036">
      <w:pPr>
        <w:spacing w:line="242" w:lineRule="auto"/>
        <w:rPr>
          <w:rFonts w:eastAsia="Calibri"/>
          <w:sz w:val="24"/>
        </w:rPr>
      </w:pPr>
    </w:p>
    <w:p w:rsidR="00B43036" w:rsidRDefault="00B43036" w:rsidP="00B43036">
      <w:pPr>
        <w:rPr>
          <w:color w:val="00B050"/>
          <w:sz w:val="20"/>
          <w:szCs w:val="20"/>
        </w:rPr>
      </w:pPr>
    </w:p>
    <w:p w:rsidR="000475DF" w:rsidRDefault="000475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475DF" w:rsidSect="00F539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11" w:rsidRDefault="006B7311" w:rsidP="006E68E2">
      <w:pPr>
        <w:spacing w:after="0" w:line="240" w:lineRule="auto"/>
      </w:pPr>
      <w:r>
        <w:separator/>
      </w:r>
    </w:p>
  </w:endnote>
  <w:endnote w:type="continuationSeparator" w:id="1">
    <w:p w:rsidR="006B7311" w:rsidRDefault="006B7311" w:rsidP="006E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E2" w:rsidRDefault="006E68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E2" w:rsidRDefault="006E68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E2" w:rsidRDefault="006E68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11" w:rsidRDefault="006B7311" w:rsidP="006E68E2">
      <w:pPr>
        <w:spacing w:after="0" w:line="240" w:lineRule="auto"/>
      </w:pPr>
      <w:r>
        <w:separator/>
      </w:r>
    </w:p>
  </w:footnote>
  <w:footnote w:type="continuationSeparator" w:id="1">
    <w:p w:rsidR="006B7311" w:rsidRDefault="006B7311" w:rsidP="006E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E2" w:rsidRDefault="006E68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E2" w:rsidRDefault="006E68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E2" w:rsidRDefault="006E68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7E0"/>
    <w:multiLevelType w:val="multilevel"/>
    <w:tmpl w:val="80000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55906"/>
    <w:multiLevelType w:val="multilevel"/>
    <w:tmpl w:val="3DC66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C7E3A"/>
    <w:multiLevelType w:val="hybridMultilevel"/>
    <w:tmpl w:val="4E94D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822D2E"/>
    <w:multiLevelType w:val="multilevel"/>
    <w:tmpl w:val="F31AC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36363"/>
    <w:multiLevelType w:val="multilevel"/>
    <w:tmpl w:val="350ED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C1DA5"/>
    <w:multiLevelType w:val="hybridMultilevel"/>
    <w:tmpl w:val="C5F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5DF"/>
    <w:rsid w:val="0002095A"/>
    <w:rsid w:val="000475DF"/>
    <w:rsid w:val="000D539E"/>
    <w:rsid w:val="001E1B2B"/>
    <w:rsid w:val="00214647"/>
    <w:rsid w:val="002759B1"/>
    <w:rsid w:val="00320657"/>
    <w:rsid w:val="0044442F"/>
    <w:rsid w:val="0045526D"/>
    <w:rsid w:val="0051264D"/>
    <w:rsid w:val="005B495B"/>
    <w:rsid w:val="00642C6F"/>
    <w:rsid w:val="0068462A"/>
    <w:rsid w:val="006B7311"/>
    <w:rsid w:val="006E68E2"/>
    <w:rsid w:val="00734F9C"/>
    <w:rsid w:val="00B10110"/>
    <w:rsid w:val="00B43036"/>
    <w:rsid w:val="00D04CA3"/>
    <w:rsid w:val="00DA5AC4"/>
    <w:rsid w:val="00EA5E66"/>
    <w:rsid w:val="00F11F50"/>
    <w:rsid w:val="00F5391F"/>
    <w:rsid w:val="00F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68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8E2"/>
  </w:style>
  <w:style w:type="paragraph" w:styleId="Footer">
    <w:name w:val="footer"/>
    <w:basedOn w:val="Normal"/>
    <w:link w:val="FooterChar"/>
    <w:uiPriority w:val="99"/>
    <w:semiHidden/>
    <w:unhideWhenUsed/>
    <w:rsid w:val="006E68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8E2"/>
  </w:style>
  <w:style w:type="paragraph" w:styleId="ListParagraph">
    <w:name w:val="List Paragraph"/>
    <w:basedOn w:val="Normal"/>
    <w:uiPriority w:val="34"/>
    <w:qFormat/>
    <w:rsid w:val="00B4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9F%D0%B8%D1%81%D0%B0%D1%82%D0%B5%D0%BB%D0%BA%D0%B0" TargetMode="External"/><Relationship Id="rId13" Type="http://schemas.openxmlformats.org/officeDocument/2006/relationships/hyperlink" Target="https://bg.wikipedia.org/wiki/22_%D1%8F%D0%BD%D1%83%D0%B0%D1%80%D0%B8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bg.wikipedia.org/wiki/%D0%91%D1%8A%D0%BB%D0%B3%D0%B0%D1%80%D0%B8%D1%8F" TargetMode="External"/><Relationship Id="rId12" Type="http://schemas.openxmlformats.org/officeDocument/2006/relationships/hyperlink" Target="https://bg.wikipedia.org/wiki/%D0%92%D0%B8%D1%86%D0%B5%D0%BF%D1%80%D0%B5%D0%B7%D0%B8%D0%B4%D0%B5%D0%BD%D1%82_%D0%BD%D0%B0_%D0%91%D1%8A%D0%BB%D0%B3%D0%B0%D1%80%D0%B8%D1%8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g.wikipedia.org/wiki/199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wikipedia.org/wiki/%D0%9F%D0%BE%D0%BB%D0%B8%D1%82%D0%B8%D0%B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g.wikipedia.org/wiki/6_%D1%8E%D0%BB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g.wikipedia.org/wiki/%D0%9B%D0%B8%D1%82%D0%B5%D1%80%D0%B0%D1%82%D1%83%D1%80%D0%B5%D0%BD_%D0%BA%D1%80%D0%B8%D1%82%D0%B8%D0%B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%D0%9F%D0%BE%D0%B5%D1%82%D0%B5%D1%81%D0%B0" TargetMode="External"/><Relationship Id="rId14" Type="http://schemas.openxmlformats.org/officeDocument/2006/relationships/hyperlink" Target="https://bg.wikipedia.org/wiki/199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7</cp:revision>
  <dcterms:created xsi:type="dcterms:W3CDTF">2022-02-22T20:06:00Z</dcterms:created>
  <dcterms:modified xsi:type="dcterms:W3CDTF">2022-02-28T10:28:00Z</dcterms:modified>
</cp:coreProperties>
</file>